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D23" w14:textId="77777777" w:rsidR="003E2860" w:rsidRPr="00B35A29" w:rsidRDefault="003E2860" w:rsidP="003E2860">
      <w:pPr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ANEXO IV – DECLARACIÓN RESPONSABLE SOBRE EXPERIENCIA PROFESIONAL</w:t>
      </w:r>
    </w:p>
    <w:p w14:paraId="0C3D6760" w14:textId="2B12A613" w:rsidR="003E2860" w:rsidRDefault="003E2860" w:rsidP="007B2ACF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Yo,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[nombre y apellidos]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con DNI/NIE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[número]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 BAJO MI RESPONSABILIDAD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:</w:t>
      </w:r>
    </w:p>
    <w:p w14:paraId="161F5BFA" w14:textId="77777777" w:rsidR="007B2ACF" w:rsidRPr="003E2860" w:rsidRDefault="007B2ACF" w:rsidP="003E2860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E766882" w14:textId="64FD91BB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los datos aportados en mi solicitud son ciertos y verificables.</w:t>
      </w:r>
    </w:p>
    <w:p w14:paraId="4E1313E3" w14:textId="77777777" w:rsidR="003E2860" w:rsidRPr="003E2860" w:rsidRDefault="003E2860" w:rsidP="003E2860">
      <w:pPr>
        <w:spacing w:after="0" w:line="240" w:lineRule="atLeast"/>
        <w:ind w:left="360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3C3C7E0" w14:textId="77777777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dispongo de la experiencia profesional indicada a continuación, conforme a los requisitos de la convocatoria:</w:t>
      </w:r>
    </w:p>
    <w:p w14:paraId="1A8AF3B4" w14:textId="77777777" w:rsidR="00627C36" w:rsidRPr="00576728" w:rsidRDefault="003E2860" w:rsidP="00627C36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 w:rsidRPr="003E2860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al menos 9 años de </w:t>
      </w:r>
      <w:r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experiencia profesional acreditada</w:t>
      </w:r>
      <w:r w:rsidR="00626558"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computada conforme a la Base Segunda.4</w:t>
      </w:r>
      <w:r w:rsidR="007B2ACF"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</w:t>
      </w:r>
      <w:r w:rsidR="00627C36" w:rsidRPr="00576728">
        <w:rPr>
          <w:rFonts w:ascii="Arial" w:eastAsia="Arial" w:hAnsi="Arial" w:cs="Arial"/>
        </w:rPr>
        <w:t>en funciones directamente relacionadas con el asesoramiento jurídico y la formalización de operaciones de financiación (operaciones de activo) o actividades equivalentes de naturaleza técnico-jurídica, en entidades financieras, empresas, despachos, consultoras o instituciones públicas, incluyendo uno o varios de los siguientes ámbitos:</w:t>
      </w:r>
      <w:bookmarkStart w:id="0" w:name="_Hlk216959975"/>
    </w:p>
    <w:p w14:paraId="5FB40C37" w14:textId="77777777" w:rsidR="00627C36" w:rsidRPr="00576728" w:rsidRDefault="00627C36" w:rsidP="00627C3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76728">
        <w:rPr>
          <w:rFonts w:ascii="Arial" w:eastAsia="Arial" w:hAnsi="Arial" w:cs="Arial"/>
        </w:rPr>
        <w:t>Asesoramiento jurídico integral en operaciones de financiación (préstamos, créditos, avales y garantías) y su formalización.</w:t>
      </w:r>
    </w:p>
    <w:p w14:paraId="1945934B" w14:textId="77777777" w:rsidR="00627C36" w:rsidRPr="00576728" w:rsidRDefault="00627C36" w:rsidP="00627C3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76728">
        <w:rPr>
          <w:rFonts w:ascii="Arial" w:eastAsia="Arial" w:hAnsi="Arial" w:cs="Arial"/>
        </w:rPr>
        <w:t xml:space="preserve">Estructuración y revisión jurídica de operaciones bilaterales y sindicadas, incluyendo </w:t>
      </w:r>
      <w:proofErr w:type="spellStart"/>
      <w:r w:rsidRPr="00576728">
        <w:rPr>
          <w:rFonts w:ascii="Arial" w:eastAsia="Arial" w:hAnsi="Arial" w:cs="Arial"/>
        </w:rPr>
        <w:t>covenants</w:t>
      </w:r>
      <w:proofErr w:type="spellEnd"/>
      <w:r w:rsidRPr="00576728">
        <w:rPr>
          <w:rFonts w:ascii="Arial" w:eastAsia="Arial" w:hAnsi="Arial" w:cs="Arial"/>
        </w:rPr>
        <w:t>, condiciones suspensivas, eventos de incumplimiento y mitigantes contractuales.</w:t>
      </w:r>
    </w:p>
    <w:p w14:paraId="1D305AA6" w14:textId="77777777" w:rsidR="00627C36" w:rsidRPr="00576728" w:rsidRDefault="00627C36" w:rsidP="00627C3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76728">
        <w:rPr>
          <w:rFonts w:ascii="Arial" w:eastAsia="Arial" w:hAnsi="Arial" w:cs="Arial"/>
        </w:rPr>
        <w:t>Negociación, preparación y revisión de documentación contractual de operaciones de activo: contratos de financiación, pólizas, escrituras, garantías reales y personales, documentación mercantil y bancaria.</w:t>
      </w:r>
    </w:p>
    <w:p w14:paraId="631240D5" w14:textId="77777777" w:rsidR="00627C36" w:rsidRPr="00576728" w:rsidRDefault="00627C36" w:rsidP="00627C3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76728">
        <w:rPr>
          <w:rFonts w:ascii="Arial" w:eastAsia="Arial" w:hAnsi="Arial" w:cs="Arial"/>
        </w:rPr>
        <w:t>Diseño, revisión y análisis de garantías reales y personales, incluyendo su eficacia, ejecución y estrategia de protección del acreedor.</w:t>
      </w:r>
    </w:p>
    <w:p w14:paraId="4E4E23DD" w14:textId="77777777" w:rsidR="00627C36" w:rsidRPr="00576728" w:rsidRDefault="00627C36" w:rsidP="00627C3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76728">
        <w:rPr>
          <w:rFonts w:ascii="Arial" w:eastAsia="Arial" w:hAnsi="Arial" w:cs="Arial"/>
        </w:rPr>
        <w:t>Asesoramiento en reestructuraciones, refinanciaciones y operaciones de recuperación, incluyendo análisis y propuestas de alternativas contractuales y de garantías.</w:t>
      </w:r>
    </w:p>
    <w:p w14:paraId="26C2B220" w14:textId="77777777" w:rsidR="00627C36" w:rsidRPr="00576728" w:rsidRDefault="00627C36" w:rsidP="00627C3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76728">
        <w:rPr>
          <w:rFonts w:ascii="Arial" w:eastAsia="Arial" w:hAnsi="Arial" w:cs="Arial"/>
        </w:rPr>
        <w:t xml:space="preserve">Intervención en situaciones de </w:t>
      </w:r>
      <w:proofErr w:type="spellStart"/>
      <w:r w:rsidRPr="00576728">
        <w:rPr>
          <w:rFonts w:ascii="Arial" w:eastAsia="Arial" w:hAnsi="Arial" w:cs="Arial"/>
        </w:rPr>
        <w:t>preinsolvencia</w:t>
      </w:r>
      <w:proofErr w:type="spellEnd"/>
      <w:r w:rsidRPr="00576728">
        <w:rPr>
          <w:rFonts w:ascii="Arial" w:eastAsia="Arial" w:hAnsi="Arial" w:cs="Arial"/>
        </w:rPr>
        <w:t xml:space="preserve"> e insolvencia (incluidos planes de reestructuración, concurso y procedimientos relacionados), con elaboración de informes, coordinación con asesores externos y seguimiento procesal cuando proceda.</w:t>
      </w:r>
    </w:p>
    <w:p w14:paraId="16382B20" w14:textId="77777777" w:rsidR="00627C36" w:rsidRPr="00576728" w:rsidRDefault="00627C36" w:rsidP="00627C3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76728">
        <w:rPr>
          <w:rFonts w:ascii="Arial" w:eastAsia="Arial" w:hAnsi="Arial" w:cs="Arial"/>
        </w:rPr>
        <w:t>Asesoramiento en derecho mercantil y bancario aplicable a la actividad de financiación (incluida práctica contractual y seguimiento normativo/jurisprudencial relevante).</w:t>
      </w:r>
      <w:bookmarkEnd w:id="0"/>
    </w:p>
    <w:p w14:paraId="16F787D6" w14:textId="03DB38A1" w:rsidR="003E2860" w:rsidRPr="003E2860" w:rsidRDefault="003E2860" w:rsidP="00627C36">
      <w:pPr>
        <w:spacing w:before="100" w:beforeAutospacing="1" w:line="240" w:lineRule="atLeast"/>
        <w:ind w:left="792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76728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576728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menos de 9 años de experiencia profesional acreditada</w:t>
      </w:r>
      <w:r w:rsidR="00635D46"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en las funciones descritas en el apartado anterior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por lo que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mi participación se limita a lista de reserva o sistema de cobertura de plazas “a resultas”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, conforme a las Bases Octava y Novena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3122D623" w14:textId="77777777" w:rsidR="003E2860" w:rsidRPr="00EB6C40" w:rsidRDefault="003E2860" w:rsidP="003E2860">
      <w:pPr>
        <w:numPr>
          <w:ilvl w:val="0"/>
          <w:numId w:val="2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soy consciente de que la </w:t>
      </w:r>
      <w:r w:rsidRPr="00EB6C4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verificación de la experiencia se realizará en la Fase de Concurso</w:t>
      </w: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>, y que la falsedad en esta declaración podrá dar lugar a la exclusión del proceso y a las responsabilidades legales correspondientes.</w:t>
      </w:r>
    </w:p>
    <w:p w14:paraId="0428C191" w14:textId="632D2FD4" w:rsidR="003E2860" w:rsidRPr="003E2860" w:rsidRDefault="003E2860" w:rsidP="003E2860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En [localidad], a [fecha]</w:t>
      </w:r>
    </w:p>
    <w:p w14:paraId="6E819086" w14:textId="77777777" w:rsidR="003E2860" w:rsidRPr="003E2860" w:rsidRDefault="003E2860" w:rsidP="003E2860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0519A71A" w14:textId="0CB5B801" w:rsidR="00E00298" w:rsidRPr="007B2ACF" w:rsidRDefault="003E2860" w:rsidP="007B2ACF">
      <w:pPr>
        <w:spacing w:before="100" w:beforeAutospacing="1" w:after="0" w:line="240" w:lineRule="auto"/>
        <w:jc w:val="righ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Firma: ___________________________</w:t>
      </w:r>
    </w:p>
    <w:sectPr w:rsidR="00E00298" w:rsidRPr="007B2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064D" w14:textId="77777777" w:rsidR="00136041" w:rsidRDefault="00136041" w:rsidP="003E2860">
      <w:pPr>
        <w:spacing w:after="0" w:line="240" w:lineRule="auto"/>
      </w:pPr>
      <w:r>
        <w:separator/>
      </w:r>
    </w:p>
  </w:endnote>
  <w:endnote w:type="continuationSeparator" w:id="0">
    <w:p w14:paraId="06688A0D" w14:textId="77777777" w:rsidR="00136041" w:rsidRDefault="00136041" w:rsidP="003E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F94D" w14:textId="77777777" w:rsidR="00136041" w:rsidRDefault="00136041" w:rsidP="003E2860">
      <w:pPr>
        <w:spacing w:after="0" w:line="240" w:lineRule="auto"/>
      </w:pPr>
      <w:r>
        <w:separator/>
      </w:r>
    </w:p>
  </w:footnote>
  <w:footnote w:type="continuationSeparator" w:id="0">
    <w:p w14:paraId="3EFA977D" w14:textId="77777777" w:rsidR="00136041" w:rsidRDefault="00136041" w:rsidP="003E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40B"/>
    <w:multiLevelType w:val="multilevel"/>
    <w:tmpl w:val="BF0CE3DE"/>
    <w:lvl w:ilvl="0">
      <w:start w:val="1"/>
      <w:numFmt w:val="decimal"/>
      <w:lvlText w:val="%1."/>
      <w:lvlJc w:val="left"/>
      <w:pPr>
        <w:ind w:left="360" w:hanging="360"/>
      </w:pPr>
      <w:rPr>
        <w:color w:val="002060"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035F25"/>
    <w:multiLevelType w:val="hybridMultilevel"/>
    <w:tmpl w:val="D7348A4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7B23"/>
    <w:multiLevelType w:val="multilevel"/>
    <w:tmpl w:val="7FAA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E2F69"/>
    <w:multiLevelType w:val="hybridMultilevel"/>
    <w:tmpl w:val="1ABAAB24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6E77265D"/>
    <w:multiLevelType w:val="hybridMultilevel"/>
    <w:tmpl w:val="CC7AEB80"/>
    <w:lvl w:ilvl="0" w:tplc="0F440B1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007C"/>
    <w:multiLevelType w:val="hybridMultilevel"/>
    <w:tmpl w:val="7B40BD02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5E3351"/>
    <w:multiLevelType w:val="multilevel"/>
    <w:tmpl w:val="AF78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33323">
    <w:abstractNumId w:val="6"/>
  </w:num>
  <w:num w:numId="2" w16cid:durableId="381489073">
    <w:abstractNumId w:val="2"/>
  </w:num>
  <w:num w:numId="3" w16cid:durableId="2127307844">
    <w:abstractNumId w:val="5"/>
  </w:num>
  <w:num w:numId="4" w16cid:durableId="1772967917">
    <w:abstractNumId w:val="4"/>
  </w:num>
  <w:num w:numId="5" w16cid:durableId="263075032">
    <w:abstractNumId w:val="0"/>
  </w:num>
  <w:num w:numId="6" w16cid:durableId="1399672013">
    <w:abstractNumId w:val="1"/>
  </w:num>
  <w:num w:numId="7" w16cid:durableId="327170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9944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60"/>
    <w:rsid w:val="00032629"/>
    <w:rsid w:val="00075639"/>
    <w:rsid w:val="00136041"/>
    <w:rsid w:val="001660CB"/>
    <w:rsid w:val="0022061D"/>
    <w:rsid w:val="00242DBF"/>
    <w:rsid w:val="0028258D"/>
    <w:rsid w:val="002C4846"/>
    <w:rsid w:val="002E39F2"/>
    <w:rsid w:val="003E2860"/>
    <w:rsid w:val="003F0D9A"/>
    <w:rsid w:val="004E4F47"/>
    <w:rsid w:val="005060B0"/>
    <w:rsid w:val="00576728"/>
    <w:rsid w:val="00603494"/>
    <w:rsid w:val="00626558"/>
    <w:rsid w:val="00627C36"/>
    <w:rsid w:val="00635D46"/>
    <w:rsid w:val="006A20E7"/>
    <w:rsid w:val="006A3691"/>
    <w:rsid w:val="007666BB"/>
    <w:rsid w:val="0078615C"/>
    <w:rsid w:val="00794DF5"/>
    <w:rsid w:val="007B2ACF"/>
    <w:rsid w:val="00AD0958"/>
    <w:rsid w:val="00B35A29"/>
    <w:rsid w:val="00C4359A"/>
    <w:rsid w:val="00CF35DA"/>
    <w:rsid w:val="00D20D99"/>
    <w:rsid w:val="00DE6227"/>
    <w:rsid w:val="00E00298"/>
    <w:rsid w:val="00E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A74E"/>
  <w15:chartTrackingRefBased/>
  <w15:docId w15:val="{BBE73EB7-FD69-4373-AB71-9E6958C9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2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2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2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2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2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2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2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2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2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2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2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2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2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2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2860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unhideWhenUsed/>
    <w:rsid w:val="003E286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286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E286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A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6A369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A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7B25-492D-4481-B42E-55E348F1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 Miguel</dc:creator>
  <cp:keywords/>
  <dc:description/>
  <cp:lastModifiedBy>Marian de Miguel</cp:lastModifiedBy>
  <cp:revision>2</cp:revision>
  <dcterms:created xsi:type="dcterms:W3CDTF">2026-03-11T12:00:00Z</dcterms:created>
  <dcterms:modified xsi:type="dcterms:W3CDTF">2026-03-11T12:00:00Z</dcterms:modified>
</cp:coreProperties>
</file>